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04" w:rsidRDefault="00EB1CC0">
      <w:pPr>
        <w:jc w:val="center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Пояснительная записка</w:t>
      </w:r>
    </w:p>
    <w:p w:rsidR="00627D04" w:rsidRDefault="00EB1CC0">
      <w:pPr>
        <w:jc w:val="center"/>
        <w:rPr>
          <w:sz w:val="25"/>
          <w:szCs w:val="25"/>
        </w:rPr>
      </w:pPr>
      <w:r>
        <w:rPr>
          <w:sz w:val="25"/>
          <w:szCs w:val="25"/>
        </w:rPr>
        <w:t>к проекту постановления Администрации города Челябинска «Об утверждении административного регламента предоставления муниципальной услуги «Согласование создания места (площадки) накопления твердых</w:t>
      </w:r>
    </w:p>
    <w:p w:rsidR="00627D04" w:rsidRDefault="00EB1CC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bookmarkStart w:id="1" w:name="_Hlk5958894"/>
      <w:bookmarkEnd w:id="1"/>
      <w:r>
        <w:rPr>
          <w:sz w:val="25"/>
          <w:szCs w:val="25"/>
        </w:rPr>
        <w:t>коммунальных отходов»</w:t>
      </w:r>
    </w:p>
    <w:p w:rsidR="00627D04" w:rsidRDefault="00627D04">
      <w:pPr>
        <w:jc w:val="center"/>
        <w:rPr>
          <w:sz w:val="25"/>
          <w:szCs w:val="25"/>
        </w:rPr>
      </w:pPr>
    </w:p>
    <w:p w:rsidR="00627D04" w:rsidRDefault="00EB1CC0">
      <w:pPr>
        <w:tabs>
          <w:tab w:val="left" w:pos="709"/>
          <w:tab w:val="left" w:pos="1134"/>
        </w:tabs>
        <w:ind w:firstLine="851"/>
        <w:jc w:val="both"/>
        <w:rPr>
          <w:sz w:val="25"/>
          <w:szCs w:val="25"/>
        </w:rPr>
      </w:pPr>
      <w:r>
        <w:rPr>
          <w:spacing w:val="-6"/>
          <w:sz w:val="25"/>
          <w:szCs w:val="25"/>
        </w:rPr>
        <w:t xml:space="preserve">Проект </w:t>
      </w:r>
      <w:r>
        <w:rPr>
          <w:spacing w:val="-6"/>
          <w:sz w:val="25"/>
          <w:szCs w:val="25"/>
        </w:rPr>
        <w:t>постановления Администрации города Челябинска</w:t>
      </w:r>
      <w:r>
        <w:rPr>
          <w:sz w:val="25"/>
          <w:szCs w:val="25"/>
        </w:rPr>
        <w:t xml:space="preserve"> «Об утверждении административного регламента предоставления муниципальной услуги </w:t>
      </w:r>
      <w:bookmarkStart w:id="2" w:name="_Hlk5958975"/>
      <w:r>
        <w:rPr>
          <w:sz w:val="25"/>
          <w:szCs w:val="25"/>
        </w:rPr>
        <w:t>«Согласование создания места (площадки) накопления твердых коммунальных отходов»</w:t>
      </w:r>
      <w:bookmarkEnd w:id="2"/>
      <w:r>
        <w:rPr>
          <w:sz w:val="25"/>
          <w:szCs w:val="25"/>
        </w:rPr>
        <w:t xml:space="preserve"> разработан с целью установления порядка согласов</w:t>
      </w:r>
      <w:r>
        <w:rPr>
          <w:sz w:val="25"/>
          <w:szCs w:val="25"/>
        </w:rPr>
        <w:t>ания создания мест (площадок) накопления твердых коммунальных отходов на территории города Челябинска, устанавливает сроки и последовательность действий при согласовании создания места (площадки) накопления твердых коммунальных отходов с уполномоченным орг</w:t>
      </w:r>
      <w:r>
        <w:rPr>
          <w:sz w:val="25"/>
          <w:szCs w:val="25"/>
        </w:rPr>
        <w:t xml:space="preserve">аном Администрации города Челябинска. 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bookmarkStart w:id="3" w:name="_Hlk494980802"/>
      <w:r>
        <w:rPr>
          <w:sz w:val="25"/>
          <w:szCs w:val="25"/>
        </w:rPr>
        <w:t>Административный регламент разработан в соответствии с: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1)</w:t>
      </w:r>
      <w:r>
        <w:rPr>
          <w:sz w:val="25"/>
          <w:szCs w:val="25"/>
        </w:rPr>
        <w:tab/>
        <w:t>Конституцией Российской Федерации;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2)</w:t>
      </w:r>
      <w:r>
        <w:rPr>
          <w:sz w:val="25"/>
          <w:szCs w:val="25"/>
        </w:rPr>
        <w:tab/>
        <w:t xml:space="preserve">Федеральным законом от 24.06.1998 № 89-ФЗ «Об отходах производства </w:t>
      </w:r>
      <w:r>
        <w:rPr>
          <w:sz w:val="25"/>
          <w:szCs w:val="25"/>
        </w:rPr>
        <w:br/>
        <w:t>и потребления»;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3)</w:t>
      </w:r>
      <w:r>
        <w:rPr>
          <w:sz w:val="25"/>
          <w:szCs w:val="25"/>
        </w:rPr>
        <w:tab/>
        <w:t>Федеральным законом от 06.10.2003</w:t>
      </w:r>
      <w:r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Федерации»;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4)</w:t>
      </w:r>
      <w:r>
        <w:rPr>
          <w:sz w:val="25"/>
          <w:szCs w:val="25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5)</w:t>
      </w:r>
      <w:r>
        <w:rPr>
          <w:sz w:val="25"/>
          <w:szCs w:val="25"/>
        </w:rPr>
        <w:tab/>
        <w:t>Федеральным законом от 28.07.2012 № 133-ФЗ «О</w:t>
      </w:r>
      <w:r>
        <w:rPr>
          <w:sz w:val="25"/>
          <w:szCs w:val="25"/>
        </w:rPr>
        <w:t xml:space="preserve"> внесении изменений </w:t>
      </w:r>
      <w:r>
        <w:rPr>
          <w:sz w:val="25"/>
          <w:szCs w:val="25"/>
        </w:rPr>
        <w:br/>
        <w:t xml:space="preserve">в отдельные законодательные акты Российской Федерации в целях устранения ограничений для предоставления государственных и муниципальных услуг </w:t>
      </w:r>
      <w:r>
        <w:rPr>
          <w:sz w:val="25"/>
          <w:szCs w:val="25"/>
        </w:rPr>
        <w:br/>
        <w:t>по принципу «одного окна»;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6) постановлением Правительства Российской Федерации от 12.11.201</w:t>
      </w:r>
      <w:r>
        <w:rPr>
          <w:sz w:val="25"/>
          <w:szCs w:val="25"/>
        </w:rPr>
        <w:t>6</w:t>
      </w:r>
      <w:r>
        <w:rPr>
          <w:rFonts w:ascii="Arial" w:eastAsiaTheme="minorHAnsi" w:hAnsi="Arial" w:cs="Arial"/>
          <w:b/>
          <w:bCs/>
          <w:color w:val="26282F"/>
          <w:sz w:val="25"/>
          <w:szCs w:val="25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26282F"/>
          <w:sz w:val="25"/>
          <w:szCs w:val="25"/>
          <w:lang w:eastAsia="en-US"/>
        </w:rPr>
        <w:t>№</w:t>
      </w:r>
      <w:r>
        <w:rPr>
          <w:bCs/>
          <w:sz w:val="25"/>
          <w:szCs w:val="25"/>
        </w:rPr>
        <w:t> 1156</w:t>
      </w:r>
      <w:r>
        <w:rPr>
          <w:bCs/>
          <w:sz w:val="25"/>
          <w:szCs w:val="25"/>
        </w:rPr>
        <w:br/>
        <w:t>«Об обращении с твердыми коммунальными отходами и внесении изменения в постановление Правительства Российской Федерации от 25 августа 2008 г. N 641»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7)</w:t>
      </w:r>
      <w:r>
        <w:rPr>
          <w:sz w:val="25"/>
          <w:szCs w:val="25"/>
        </w:rPr>
        <w:tab/>
      </w:r>
      <w:bookmarkStart w:id="4" w:name="_Hlk5959117"/>
      <w:r>
        <w:rPr>
          <w:sz w:val="25"/>
          <w:szCs w:val="25"/>
        </w:rPr>
        <w:t xml:space="preserve">постановлением Правительства Российской Федерации от 31.08.2018 </w:t>
      </w:r>
      <w:bookmarkEnd w:id="4"/>
      <w:r>
        <w:rPr>
          <w:sz w:val="25"/>
          <w:szCs w:val="25"/>
        </w:rPr>
        <w:br/>
        <w:t xml:space="preserve">№ 1039 «Об утверждении правил </w:t>
      </w:r>
      <w:r>
        <w:rPr>
          <w:sz w:val="25"/>
          <w:szCs w:val="25"/>
        </w:rPr>
        <w:t>обустройства мест (площадок) накопления твердых коммунальных отходов и ведения их реестра»;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8)</w:t>
      </w:r>
      <w:r>
        <w:rPr>
          <w:sz w:val="25"/>
          <w:szCs w:val="25"/>
        </w:rPr>
        <w:tab/>
        <w:t xml:space="preserve">решением Челябинской городской Думы </w:t>
      </w:r>
      <w:bookmarkStart w:id="5" w:name="_Hlk510105858"/>
      <w:r>
        <w:rPr>
          <w:sz w:val="25"/>
          <w:szCs w:val="25"/>
        </w:rPr>
        <w:t xml:space="preserve">от 22.12.2015 № 16/32 </w:t>
      </w:r>
      <w:bookmarkEnd w:id="5"/>
      <w:r>
        <w:rPr>
          <w:sz w:val="25"/>
          <w:szCs w:val="25"/>
        </w:rPr>
        <w:br/>
        <w:t>«Об утверждении Правил благоустройства территории города Челябинска»;</w:t>
      </w:r>
    </w:p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9)</w:t>
      </w:r>
      <w:r>
        <w:rPr>
          <w:sz w:val="25"/>
          <w:szCs w:val="25"/>
        </w:rPr>
        <w:tab/>
        <w:t xml:space="preserve">постановлением Администрации </w:t>
      </w:r>
      <w:r>
        <w:rPr>
          <w:sz w:val="25"/>
          <w:szCs w:val="25"/>
        </w:rPr>
        <w:t xml:space="preserve">города Челябинска от 18.04.2011 </w:t>
      </w:r>
      <w:r>
        <w:rPr>
          <w:sz w:val="25"/>
          <w:szCs w:val="25"/>
        </w:rPr>
        <w:br/>
        <w:t>№ 80-п «Об утверждении Порядка разработки и утверждения административных регламентов предоставления муниципальных услуг»;</w:t>
      </w:r>
    </w:p>
    <w:bookmarkEnd w:id="3"/>
    <w:p w:rsidR="00627D04" w:rsidRDefault="00EB1CC0">
      <w:pPr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10)</w:t>
      </w:r>
      <w:r>
        <w:rPr>
          <w:sz w:val="25"/>
          <w:szCs w:val="25"/>
        </w:rPr>
        <w:tab/>
        <w:t>распоряжением Администрации города Челябинска от 28.07.2015 № 8199 «Об утверждении перечня муници</w:t>
      </w:r>
      <w:r>
        <w:rPr>
          <w:sz w:val="25"/>
          <w:szCs w:val="25"/>
        </w:rPr>
        <w:t>пальных и государственных услуг, предоставляемых Администрацией города Челябинска».</w:t>
      </w:r>
    </w:p>
    <w:p w:rsidR="00627D04" w:rsidRDefault="00EB1CC0">
      <w:pPr>
        <w:tabs>
          <w:tab w:val="left" w:pos="709"/>
          <w:tab w:val="left" w:pos="1134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Муниципальную услугу предоставляет Администрация города Челябинска. Исполнителем муниципальной услуги является Управление экологии и природопользования Администрации города</w:t>
      </w:r>
      <w:r>
        <w:rPr>
          <w:sz w:val="25"/>
          <w:szCs w:val="25"/>
        </w:rPr>
        <w:t xml:space="preserve"> Челябинска </w:t>
      </w:r>
    </w:p>
    <w:p w:rsidR="00627D04" w:rsidRDefault="00EB1CC0">
      <w:pPr>
        <w:tabs>
          <w:tab w:val="left" w:pos="709"/>
          <w:tab w:val="left" w:pos="1134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Реализация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отходов» не повлечет увеличения расходов бюджета города Челябинска.</w:t>
      </w:r>
    </w:p>
    <w:p w:rsidR="00627D04" w:rsidRDefault="00627D04">
      <w:pPr>
        <w:jc w:val="both"/>
        <w:rPr>
          <w:sz w:val="25"/>
          <w:szCs w:val="25"/>
        </w:rPr>
      </w:pPr>
    </w:p>
    <w:p w:rsidR="00627D04" w:rsidRDefault="00627D04">
      <w:pPr>
        <w:jc w:val="both"/>
        <w:rPr>
          <w:sz w:val="25"/>
          <w:szCs w:val="25"/>
        </w:rPr>
      </w:pPr>
    </w:p>
    <w:p w:rsidR="00627D04" w:rsidRDefault="00627D04"/>
    <w:sectPr w:rsidR="00627D04">
      <w:pgSz w:w="11906" w:h="16838"/>
      <w:pgMar w:top="993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04"/>
    <w:rsid w:val="00627D04"/>
    <w:rsid w:val="00E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A2"/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A2"/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Щербатенко Елена</dc:creator>
  <dc:description/>
  <cp:lastModifiedBy>Груненкова Нина Александровна</cp:lastModifiedBy>
  <cp:revision>2</cp:revision>
  <dcterms:created xsi:type="dcterms:W3CDTF">2019-04-16T05:15:00Z</dcterms:created>
  <dcterms:modified xsi:type="dcterms:W3CDTF">2019-04-16T05:15:00Z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